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B7E" w:rsidRDefault="002219F4" w:rsidP="002219F4">
      <w:pPr>
        <w:tabs>
          <w:tab w:val="left" w:pos="4170"/>
        </w:tabs>
      </w:pPr>
      <w:r>
        <w:tab/>
      </w:r>
    </w:p>
    <w:p w:rsidR="00667B7E" w:rsidRPr="00667B7E" w:rsidRDefault="00667B7E" w:rsidP="00667B7E"/>
    <w:p w:rsidR="00667B7E" w:rsidRPr="00B208D0" w:rsidRDefault="00B208D0" w:rsidP="00B208D0">
      <w:pPr>
        <w:rPr>
          <w:b/>
          <w:sz w:val="32"/>
          <w:szCs w:val="32"/>
        </w:rPr>
      </w:pPr>
      <w:r w:rsidRPr="00B208D0">
        <w:rPr>
          <w:b/>
          <w:sz w:val="32"/>
          <w:szCs w:val="32"/>
        </w:rPr>
        <w:t xml:space="preserve">                             </w:t>
      </w:r>
      <w:r w:rsidR="00A75E85">
        <w:rPr>
          <w:b/>
          <w:sz w:val="32"/>
          <w:szCs w:val="32"/>
        </w:rPr>
        <w:t xml:space="preserve">  </w:t>
      </w:r>
      <w:r w:rsidR="00F41837">
        <w:rPr>
          <w:b/>
          <w:sz w:val="32"/>
          <w:szCs w:val="32"/>
        </w:rPr>
        <w:t xml:space="preserve"> </w:t>
      </w:r>
      <w:r w:rsidR="00667B7E" w:rsidRPr="00B208D0">
        <w:rPr>
          <w:b/>
          <w:sz w:val="32"/>
          <w:szCs w:val="32"/>
        </w:rPr>
        <w:t>РЕСПУБЛИКА ДАГЕСТАН</w:t>
      </w:r>
    </w:p>
    <w:p w:rsidR="00A75E85" w:rsidRDefault="00A75E85" w:rsidP="00F41837">
      <w:pPr>
        <w:pStyle w:val="1"/>
      </w:pPr>
      <w:r>
        <w:rPr>
          <w:sz w:val="32"/>
          <w:szCs w:val="32"/>
        </w:rPr>
        <w:t xml:space="preserve">                  </w:t>
      </w:r>
      <w:r w:rsidR="00F41837">
        <w:rPr>
          <w:sz w:val="32"/>
          <w:szCs w:val="32"/>
        </w:rPr>
        <w:t xml:space="preserve"> </w:t>
      </w:r>
      <w:r w:rsidR="00667B7E">
        <w:t>АДМИНИСТРАЦИЯ МУНИЦИПАЛ</w:t>
      </w:r>
      <w:r>
        <w:t xml:space="preserve">ЬНОГО  ОБРАЗОВАНИЯ___ </w:t>
      </w:r>
    </w:p>
    <w:p w:rsidR="00667B7E" w:rsidRDefault="00A75E85" w:rsidP="00F41837">
      <w:pPr>
        <w:pStyle w:val="1"/>
        <w:rPr>
          <w:sz w:val="22"/>
          <w:szCs w:val="22"/>
        </w:rPr>
      </w:pPr>
      <w:r>
        <w:t xml:space="preserve">                                       </w:t>
      </w:r>
      <w:r w:rsidR="000D4713">
        <w:t xml:space="preserve">           </w:t>
      </w:r>
      <w:r>
        <w:t xml:space="preserve">«АКУШИНСКИЙ РАЙОН»___________________________ </w:t>
      </w:r>
      <w:r>
        <w:rPr>
          <w:sz w:val="22"/>
          <w:szCs w:val="22"/>
        </w:rPr>
        <w:t xml:space="preserve">                                                  </w:t>
      </w:r>
    </w:p>
    <w:p w:rsidR="00A75E85" w:rsidRDefault="00667B7E" w:rsidP="00A75E85">
      <w:pPr>
        <w:tabs>
          <w:tab w:val="center" w:pos="4677"/>
        </w:tabs>
        <w:rPr>
          <w:b/>
          <w:sz w:val="32"/>
          <w:szCs w:val="28"/>
        </w:rPr>
      </w:pPr>
      <w:r>
        <w:rPr>
          <w:b/>
          <w:sz w:val="32"/>
          <w:szCs w:val="28"/>
        </w:rPr>
        <w:tab/>
      </w:r>
      <w:r w:rsidR="00A75E85">
        <w:rPr>
          <w:b/>
          <w:sz w:val="32"/>
          <w:szCs w:val="28"/>
        </w:rPr>
        <w:t xml:space="preserve">      </w:t>
      </w:r>
      <w:r>
        <w:rPr>
          <w:b/>
          <w:sz w:val="32"/>
          <w:szCs w:val="28"/>
        </w:rPr>
        <w:t>МКОУ</w:t>
      </w:r>
      <w:r>
        <w:rPr>
          <w:b/>
          <w:szCs w:val="28"/>
        </w:rPr>
        <w:t xml:space="preserve"> </w:t>
      </w:r>
      <w:r>
        <w:rPr>
          <w:b/>
          <w:sz w:val="32"/>
          <w:szCs w:val="28"/>
        </w:rPr>
        <w:t>«</w:t>
      </w:r>
      <w:proofErr w:type="spellStart"/>
      <w:r>
        <w:rPr>
          <w:b/>
          <w:sz w:val="32"/>
          <w:szCs w:val="28"/>
        </w:rPr>
        <w:t>Алиханмахинская</w:t>
      </w:r>
      <w:proofErr w:type="spellEnd"/>
      <w:r>
        <w:rPr>
          <w:b/>
          <w:sz w:val="32"/>
          <w:szCs w:val="28"/>
        </w:rPr>
        <w:t xml:space="preserve"> СОШ</w:t>
      </w:r>
      <w:r w:rsidR="00A75E85">
        <w:rPr>
          <w:b/>
          <w:sz w:val="32"/>
          <w:szCs w:val="28"/>
        </w:rPr>
        <w:t xml:space="preserve">»         </w:t>
      </w:r>
    </w:p>
    <w:tbl>
      <w:tblPr>
        <w:tblpPr w:leftFromText="180" w:rightFromText="180" w:vertAnchor="text" w:horzAnchor="margin" w:tblpXSpec="center" w:tblpY="356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7048"/>
      </w:tblGrid>
      <w:tr w:rsidR="00A75E85" w:rsidTr="00A75E85">
        <w:trPr>
          <w:trHeight w:val="180"/>
        </w:trPr>
        <w:tc>
          <w:tcPr>
            <w:tcW w:w="7048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75E85" w:rsidRDefault="00A75E85" w:rsidP="00A75E85">
            <w:pPr>
              <w:rPr>
                <w:sz w:val="20"/>
              </w:rPr>
            </w:pPr>
          </w:p>
        </w:tc>
      </w:tr>
    </w:tbl>
    <w:p w:rsidR="00667B7E" w:rsidRPr="00A75E85" w:rsidRDefault="007A2F34" w:rsidP="00A75E85">
      <w:pPr>
        <w:tabs>
          <w:tab w:val="center" w:pos="4677"/>
        </w:tabs>
        <w:rPr>
          <w:b/>
          <w:sz w:val="24"/>
        </w:rPr>
      </w:pPr>
      <w:r>
        <w:rPr>
          <w:sz w:val="20"/>
        </w:rPr>
        <w:t xml:space="preserve"> </w:t>
      </w:r>
      <w:r w:rsidR="00667B7E">
        <w:rPr>
          <w:sz w:val="20"/>
        </w:rPr>
        <w:t xml:space="preserve"> 368289 с. </w:t>
      </w:r>
      <w:proofErr w:type="spellStart"/>
      <w:r w:rsidR="00667B7E">
        <w:rPr>
          <w:sz w:val="20"/>
        </w:rPr>
        <w:t>Алиханмахи</w:t>
      </w:r>
      <w:proofErr w:type="spellEnd"/>
      <w:r w:rsidR="00667B7E">
        <w:rPr>
          <w:sz w:val="20"/>
        </w:rPr>
        <w:t xml:space="preserve">                                                                                                     </w:t>
      </w:r>
      <w:r w:rsidR="00A75E85">
        <w:rPr>
          <w:sz w:val="20"/>
        </w:rPr>
        <w:t xml:space="preserve">        </w:t>
      </w:r>
      <w:r w:rsidR="00667B7E">
        <w:rPr>
          <w:sz w:val="20"/>
          <w:lang w:val="en-GB"/>
        </w:rPr>
        <w:t>a</w:t>
      </w:r>
      <w:proofErr w:type="spellStart"/>
      <w:r w:rsidR="00667B7E">
        <w:rPr>
          <w:sz w:val="20"/>
          <w:lang w:val="en-US"/>
        </w:rPr>
        <w:t>likhan</w:t>
      </w:r>
      <w:proofErr w:type="spellEnd"/>
      <w:r w:rsidR="00667B7E">
        <w:rPr>
          <w:sz w:val="20"/>
        </w:rPr>
        <w:t xml:space="preserve">. </w:t>
      </w:r>
      <w:proofErr w:type="spellStart"/>
      <w:r w:rsidR="00667B7E">
        <w:rPr>
          <w:sz w:val="20"/>
          <w:lang w:val="en-US"/>
        </w:rPr>
        <w:t>sosh</w:t>
      </w:r>
      <w:proofErr w:type="spellEnd"/>
      <w:r w:rsidR="00667B7E">
        <w:rPr>
          <w:sz w:val="20"/>
        </w:rPr>
        <w:t>@</w:t>
      </w:r>
      <w:r w:rsidR="00667B7E">
        <w:rPr>
          <w:sz w:val="20"/>
          <w:lang w:val="en-US"/>
        </w:rPr>
        <w:t>mail</w:t>
      </w:r>
      <w:r w:rsidR="00667B7E">
        <w:rPr>
          <w:sz w:val="20"/>
        </w:rPr>
        <w:t>.</w:t>
      </w:r>
      <w:proofErr w:type="spellStart"/>
      <w:r w:rsidR="00667B7E">
        <w:rPr>
          <w:sz w:val="20"/>
          <w:lang w:val="en-US"/>
        </w:rPr>
        <w:t>ru</w:t>
      </w:r>
      <w:proofErr w:type="spellEnd"/>
      <w:r w:rsidR="00667B7E">
        <w:rPr>
          <w:sz w:val="20"/>
        </w:rPr>
        <w:t xml:space="preserve">                                                                                            </w:t>
      </w:r>
    </w:p>
    <w:p w:rsidR="00E11242" w:rsidRPr="000D4713" w:rsidRDefault="00A75E85" w:rsidP="00E11242">
      <w:pPr>
        <w:tabs>
          <w:tab w:val="left" w:pos="1080"/>
          <w:tab w:val="left" w:pos="7200"/>
        </w:tabs>
        <w:rPr>
          <w:b/>
          <w:szCs w:val="28"/>
        </w:rPr>
      </w:pPr>
      <w:r>
        <w:rPr>
          <w:b/>
        </w:rPr>
        <w:t xml:space="preserve">            </w:t>
      </w:r>
      <w:r w:rsidR="00AC084E">
        <w:rPr>
          <w:b/>
        </w:rPr>
        <w:t xml:space="preserve">  </w:t>
      </w:r>
      <w:r w:rsidR="00B8677A">
        <w:rPr>
          <w:b/>
        </w:rPr>
        <w:t xml:space="preserve"> </w:t>
      </w:r>
    </w:p>
    <w:p w:rsidR="000D4713" w:rsidRPr="000D4713" w:rsidRDefault="000D4713" w:rsidP="001B5C83">
      <w:pPr>
        <w:pStyle w:val="Default"/>
        <w:jc w:val="center"/>
        <w:rPr>
          <w:b/>
          <w:sz w:val="28"/>
          <w:szCs w:val="28"/>
        </w:rPr>
      </w:pPr>
    </w:p>
    <w:p w:rsidR="00F14894" w:rsidRDefault="00F14894" w:rsidP="00F14894">
      <w:pPr>
        <w:pStyle w:val="Default"/>
        <w:rPr>
          <w:b/>
          <w:sz w:val="28"/>
          <w:szCs w:val="28"/>
        </w:rPr>
      </w:pPr>
    </w:p>
    <w:p w:rsidR="005E27C8" w:rsidRDefault="005E27C8" w:rsidP="005E27C8">
      <w:pPr>
        <w:pStyle w:val="a5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  <w:t> </w:t>
      </w:r>
    </w:p>
    <w:p w:rsidR="00CF4AC2" w:rsidRDefault="00CF4AC2" w:rsidP="00CF4AC2">
      <w:pPr>
        <w:pStyle w:val="11"/>
        <w:spacing w:line="228" w:lineRule="auto"/>
        <w:ind w:left="6200"/>
        <w:jc w:val="right"/>
      </w:pPr>
      <w:r>
        <w:rPr>
          <w:color w:val="000000"/>
          <w:sz w:val="24"/>
          <w:szCs w:val="24"/>
        </w:rPr>
        <w:t>Утверждены приказом Министерства образования и науки Российской Федерации от 10 декабря 2013 г. N 1324</w:t>
      </w:r>
    </w:p>
    <w:p w:rsidR="00CF4AC2" w:rsidRDefault="00CF4AC2" w:rsidP="00CF4AC2">
      <w:pPr>
        <w:pStyle w:val="13"/>
        <w:keepNext/>
        <w:keepLines/>
        <w:spacing w:line="226" w:lineRule="auto"/>
      </w:pPr>
      <w:bookmarkStart w:id="0" w:name="bookmark10"/>
      <w:bookmarkStart w:id="1" w:name="bookmark8"/>
      <w:bookmarkStart w:id="2" w:name="bookmark9"/>
      <w:r>
        <w:rPr>
          <w:color w:val="000000"/>
          <w:sz w:val="24"/>
          <w:szCs w:val="24"/>
        </w:rPr>
        <w:t>ПОКАЗАТЕЛИ</w:t>
      </w:r>
      <w:r>
        <w:rPr>
          <w:color w:val="000000"/>
          <w:sz w:val="24"/>
          <w:szCs w:val="24"/>
        </w:rPr>
        <w:br/>
        <w:t>ДЕЯТЕЛЬНОСТИ ОБЩЕОБРАЗОВАТЕЛЬНОЙ ОРГАНИЗАЦИИ,</w:t>
      </w:r>
      <w:r>
        <w:rPr>
          <w:color w:val="000000"/>
          <w:sz w:val="24"/>
          <w:szCs w:val="24"/>
        </w:rPr>
        <w:br/>
        <w:t>ПОДЛЕЖАЩЕЙ САМООБСЛЕДОВАНИЮ</w:t>
      </w:r>
      <w:bookmarkEnd w:id="0"/>
      <w:bookmarkEnd w:id="1"/>
      <w:bookmarkEnd w:id="2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70"/>
        <w:gridCol w:w="6686"/>
        <w:gridCol w:w="1426"/>
      </w:tblGrid>
      <w:tr w:rsidR="00CF4AC2" w:rsidTr="00CD5CB9">
        <w:trPr>
          <w:trHeight w:hRule="exact" w:val="749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00"/>
            </w:pPr>
            <w:r>
              <w:rPr>
                <w:color w:val="000000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jc w:val="center"/>
            </w:pPr>
            <w:r>
              <w:rPr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1" w:lineRule="auto"/>
              <w:jc w:val="center"/>
            </w:pPr>
            <w:r>
              <w:rPr>
                <w:color w:val="000000"/>
                <w:sz w:val="24"/>
                <w:szCs w:val="24"/>
              </w:rPr>
              <w:t>Единица измерения</w:t>
            </w:r>
          </w:p>
        </w:tc>
      </w:tr>
      <w:tr w:rsidR="00CF4AC2" w:rsidTr="00CD5CB9">
        <w:trPr>
          <w:trHeight w:hRule="exact" w:val="485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320"/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</w:pPr>
            <w:bookmarkStart w:id="3" w:name="bookmark11"/>
            <w:r>
              <w:rPr>
                <w:color w:val="000000"/>
                <w:sz w:val="24"/>
                <w:szCs w:val="24"/>
              </w:rPr>
              <w:t>Образовательная деятельность</w:t>
            </w:r>
            <w:bookmarkEnd w:id="3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rPr>
                <w:sz w:val="10"/>
                <w:szCs w:val="10"/>
              </w:rPr>
            </w:pPr>
          </w:p>
        </w:tc>
      </w:tr>
      <w:tr w:rsidR="00CF4AC2" w:rsidTr="00CD5CB9">
        <w:trPr>
          <w:trHeight w:hRule="exact" w:val="485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320"/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</w:pPr>
            <w:r>
              <w:rPr>
                <w:color w:val="000000"/>
                <w:sz w:val="24"/>
                <w:szCs w:val="24"/>
              </w:rPr>
              <w:t>Общая численность учащихся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E215A3" w:rsidP="00CD5CB9">
            <w:pPr>
              <w:pStyle w:val="a8"/>
              <w:ind w:firstLine="260"/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</w:tr>
      <w:tr w:rsidR="00CF4AC2" w:rsidTr="00CD5CB9">
        <w:trPr>
          <w:trHeight w:hRule="exact" w:val="74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320"/>
            </w:pPr>
            <w:r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E215A3" w:rsidP="00E215A3">
            <w:pPr>
              <w:pStyle w:val="a8"/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</w:tr>
      <w:tr w:rsidR="00CF4AC2" w:rsidTr="00CD5CB9">
        <w:trPr>
          <w:trHeight w:hRule="exact" w:val="74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320"/>
            </w:pPr>
            <w:r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E215A3" w:rsidP="00CD5CB9">
            <w:pPr>
              <w:pStyle w:val="a8"/>
              <w:ind w:firstLine="260"/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</w:tr>
      <w:tr w:rsidR="00CF4AC2" w:rsidTr="00CD5CB9">
        <w:trPr>
          <w:trHeight w:hRule="exact" w:val="74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320"/>
            </w:pPr>
            <w:r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E215A3" w:rsidP="00CD5CB9">
            <w:pPr>
              <w:pStyle w:val="a8"/>
              <w:ind w:firstLine="260"/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CF4AC2" w:rsidTr="00CD5CB9">
        <w:trPr>
          <w:trHeight w:hRule="exact" w:val="100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320"/>
            </w:pPr>
            <w:r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E215A3" w:rsidP="00CD5CB9">
            <w:pPr>
              <w:pStyle w:val="a8"/>
              <w:spacing w:before="80"/>
              <w:jc w:val="center"/>
            </w:pPr>
            <w:r>
              <w:rPr>
                <w:color w:val="000000"/>
                <w:sz w:val="24"/>
                <w:szCs w:val="24"/>
              </w:rPr>
              <w:t>64,5%</w:t>
            </w:r>
          </w:p>
        </w:tc>
      </w:tr>
      <w:tr w:rsidR="00CF4AC2" w:rsidTr="00CD5CB9">
        <w:trPr>
          <w:trHeight w:hRule="exact" w:val="74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320"/>
            </w:pPr>
            <w:r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1D7F4A" w:rsidP="00CD5CB9">
            <w:pPr>
              <w:pStyle w:val="a8"/>
              <w:spacing w:before="80"/>
              <w:jc w:val="center"/>
            </w:pPr>
            <w:r>
              <w:rPr>
                <w:color w:val="000000"/>
                <w:sz w:val="24"/>
                <w:szCs w:val="24"/>
              </w:rPr>
              <w:t>3,6</w:t>
            </w:r>
          </w:p>
        </w:tc>
      </w:tr>
      <w:tr w:rsidR="00CF4AC2" w:rsidTr="00CD5CB9">
        <w:trPr>
          <w:trHeight w:hRule="exact" w:val="74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320"/>
            </w:pPr>
            <w:r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1D7F4A" w:rsidP="00CD5CB9">
            <w:pPr>
              <w:pStyle w:val="a8"/>
              <w:spacing w:before="80"/>
              <w:jc w:val="center"/>
            </w:pPr>
            <w:r>
              <w:rPr>
                <w:color w:val="000000"/>
                <w:sz w:val="24"/>
                <w:szCs w:val="24"/>
              </w:rPr>
              <w:t>3,3</w:t>
            </w:r>
          </w:p>
        </w:tc>
      </w:tr>
      <w:tr w:rsidR="00CF4AC2" w:rsidTr="00CD5CB9">
        <w:trPr>
          <w:trHeight w:hRule="exact" w:val="749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320"/>
            </w:pPr>
            <w:r>
              <w:rPr>
                <w:color w:val="000000"/>
                <w:sz w:val="24"/>
                <w:szCs w:val="24"/>
              </w:rPr>
              <w:t>1.8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5965FF" w:rsidP="00CD5CB9">
            <w:pPr>
              <w:pStyle w:val="a8"/>
              <w:spacing w:before="80"/>
              <w:jc w:val="center"/>
            </w:pPr>
            <w:r>
              <w:t>3,4</w:t>
            </w:r>
          </w:p>
        </w:tc>
      </w:tr>
    </w:tbl>
    <w:p w:rsidR="00CF4AC2" w:rsidRDefault="00CF4AC2" w:rsidP="00CF4AC2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70"/>
        <w:gridCol w:w="6686"/>
        <w:gridCol w:w="1426"/>
      </w:tblGrid>
      <w:tr w:rsidR="00CF4AC2" w:rsidTr="00CD5CB9">
        <w:trPr>
          <w:trHeight w:hRule="exact" w:val="749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60"/>
            </w:pPr>
            <w:r>
              <w:rPr>
                <w:color w:val="000000"/>
                <w:sz w:val="24"/>
                <w:szCs w:val="24"/>
              </w:rPr>
              <w:lastRenderedPageBreak/>
              <w:t>1.9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1D7F4A" w:rsidP="00CD5CB9">
            <w:pPr>
              <w:pStyle w:val="a8"/>
              <w:spacing w:before="80"/>
              <w:jc w:val="center"/>
            </w:pPr>
            <w:r>
              <w:rPr>
                <w:color w:val="000000"/>
                <w:sz w:val="24"/>
                <w:szCs w:val="24"/>
              </w:rPr>
              <w:t>3,0</w:t>
            </w:r>
          </w:p>
        </w:tc>
      </w:tr>
      <w:tr w:rsidR="00CF4AC2" w:rsidTr="00CD5CB9">
        <w:trPr>
          <w:trHeight w:hRule="exact" w:val="1262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60"/>
            </w:pPr>
            <w:r>
              <w:rPr>
                <w:color w:val="000000"/>
                <w:sz w:val="24"/>
                <w:szCs w:val="24"/>
              </w:rPr>
              <w:t>1.10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8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5965F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F4AC2" w:rsidTr="00CD5CB9">
        <w:trPr>
          <w:trHeight w:hRule="exact" w:val="1267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60"/>
            </w:pPr>
            <w:r>
              <w:rPr>
                <w:color w:val="000000"/>
                <w:sz w:val="24"/>
                <w:szCs w:val="24"/>
              </w:rPr>
              <w:t>1.11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8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5965F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F4AC2" w:rsidTr="00CD5CB9">
        <w:trPr>
          <w:trHeight w:hRule="exact" w:val="1522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60"/>
            </w:pPr>
            <w:r>
              <w:rPr>
                <w:color w:val="000000"/>
                <w:sz w:val="24"/>
                <w:szCs w:val="24"/>
              </w:rPr>
              <w:t>1.12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5965F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1</w:t>
            </w:r>
            <w:r w:rsidR="00CF4AC2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 xml:space="preserve"> 20</w:t>
            </w:r>
            <w:r w:rsidR="00CF4AC2">
              <w:rPr>
                <w:color w:val="000000"/>
                <w:sz w:val="24"/>
                <w:szCs w:val="24"/>
              </w:rPr>
              <w:t>%</w:t>
            </w:r>
          </w:p>
        </w:tc>
      </w:tr>
      <w:tr w:rsidR="00CF4AC2" w:rsidTr="00CD5CB9">
        <w:trPr>
          <w:trHeight w:hRule="exact" w:val="1526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60"/>
            </w:pPr>
            <w:r>
              <w:rPr>
                <w:color w:val="000000"/>
                <w:sz w:val="24"/>
                <w:szCs w:val="24"/>
              </w:rPr>
              <w:t>1.13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5965F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1</w:t>
            </w:r>
            <w:r w:rsidR="00CF4AC2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20</w:t>
            </w:r>
            <w:r w:rsidR="00CF4AC2">
              <w:rPr>
                <w:color w:val="000000"/>
                <w:sz w:val="24"/>
                <w:szCs w:val="24"/>
              </w:rPr>
              <w:t>%</w:t>
            </w:r>
          </w:p>
        </w:tc>
      </w:tr>
      <w:tr w:rsidR="00CF4AC2" w:rsidTr="00CD5CB9">
        <w:trPr>
          <w:trHeight w:hRule="exact" w:val="100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60"/>
            </w:pPr>
            <w:r>
              <w:rPr>
                <w:color w:val="000000"/>
                <w:sz w:val="24"/>
                <w:szCs w:val="24"/>
              </w:rPr>
              <w:t>1.14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5965F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F4AC2" w:rsidTr="00CD5CB9">
        <w:trPr>
          <w:trHeight w:hRule="exact" w:val="100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60"/>
            </w:pPr>
            <w:r>
              <w:rPr>
                <w:color w:val="000000"/>
                <w:sz w:val="24"/>
                <w:szCs w:val="24"/>
              </w:rPr>
              <w:t>1.15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5965F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1/20%</w:t>
            </w:r>
          </w:p>
        </w:tc>
      </w:tr>
      <w:tr w:rsidR="00CF4AC2" w:rsidTr="00CD5CB9">
        <w:trPr>
          <w:trHeight w:hRule="exact" w:val="100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60"/>
            </w:pPr>
            <w:r>
              <w:rPr>
                <w:color w:val="000000"/>
                <w:sz w:val="24"/>
                <w:szCs w:val="24"/>
              </w:rPr>
              <w:t>1.16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1F381B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1</w:t>
            </w:r>
            <w:r w:rsidR="00CF4AC2">
              <w:rPr>
                <w:color w:val="000000"/>
                <w:sz w:val="24"/>
                <w:szCs w:val="24"/>
              </w:rPr>
              <w:t>/</w:t>
            </w:r>
            <w:r w:rsidR="00E36B7A">
              <w:rPr>
                <w:color w:val="000000"/>
                <w:sz w:val="24"/>
                <w:szCs w:val="24"/>
              </w:rPr>
              <w:t>14</w:t>
            </w:r>
            <w:r w:rsidR="00CF4AC2">
              <w:rPr>
                <w:color w:val="000000"/>
                <w:sz w:val="24"/>
                <w:szCs w:val="24"/>
              </w:rPr>
              <w:t>%</w:t>
            </w:r>
          </w:p>
        </w:tc>
      </w:tr>
      <w:tr w:rsidR="00CF4AC2" w:rsidTr="00CD5CB9">
        <w:trPr>
          <w:trHeight w:hRule="exact" w:val="100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60"/>
            </w:pPr>
            <w:r>
              <w:rPr>
                <w:color w:val="000000"/>
                <w:sz w:val="24"/>
                <w:szCs w:val="24"/>
              </w:rPr>
              <w:t>1.17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8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5965F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F4AC2" w:rsidTr="00CD5CB9">
        <w:trPr>
          <w:trHeight w:hRule="exact" w:val="100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60"/>
            </w:pPr>
            <w:r>
              <w:rPr>
                <w:color w:val="000000"/>
                <w:sz w:val="24"/>
                <w:szCs w:val="24"/>
              </w:rPr>
              <w:t>1.18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8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5965F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F4AC2" w:rsidTr="00CD5CB9">
        <w:trPr>
          <w:trHeight w:hRule="exact" w:val="100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60"/>
            </w:pPr>
            <w:r>
              <w:rPr>
                <w:color w:val="000000"/>
                <w:sz w:val="24"/>
                <w:szCs w:val="24"/>
              </w:rPr>
              <w:t>1.19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5965F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CF4AC2" w:rsidRDefault="00CF4AC2" w:rsidP="00CF4AC2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70"/>
        <w:gridCol w:w="6686"/>
        <w:gridCol w:w="1426"/>
      </w:tblGrid>
      <w:tr w:rsidR="00CF4AC2" w:rsidTr="00CD5CB9">
        <w:trPr>
          <w:trHeight w:hRule="exact" w:val="490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180"/>
            </w:pPr>
            <w:r>
              <w:rPr>
                <w:color w:val="000000"/>
                <w:sz w:val="24"/>
                <w:szCs w:val="24"/>
              </w:rPr>
              <w:lastRenderedPageBreak/>
              <w:t>1.19.1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</w:pPr>
            <w:r>
              <w:rPr>
                <w:color w:val="000000"/>
                <w:sz w:val="24"/>
                <w:szCs w:val="24"/>
              </w:rPr>
              <w:t>Регионального уровня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5965FF" w:rsidP="00CD5CB9">
            <w:pPr>
              <w:pStyle w:val="a8"/>
              <w:ind w:firstLine="160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F4AC2" w:rsidTr="00CD5CB9">
        <w:trPr>
          <w:trHeight w:hRule="exact" w:val="485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180"/>
            </w:pPr>
            <w:r>
              <w:rPr>
                <w:color w:val="000000"/>
                <w:sz w:val="24"/>
                <w:szCs w:val="24"/>
              </w:rPr>
              <w:t>1.19.2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</w:pPr>
            <w:r>
              <w:rPr>
                <w:color w:val="000000"/>
                <w:sz w:val="24"/>
                <w:szCs w:val="24"/>
              </w:rPr>
              <w:t>Федерального уровня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5965FF" w:rsidP="005965FF">
            <w:pPr>
              <w:pStyle w:val="a8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F4AC2" w:rsidTr="00CD5CB9">
        <w:trPr>
          <w:trHeight w:hRule="exact" w:val="485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180"/>
            </w:pPr>
            <w:r>
              <w:rPr>
                <w:color w:val="000000"/>
                <w:sz w:val="24"/>
                <w:szCs w:val="24"/>
              </w:rPr>
              <w:t>1.19.3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</w:pPr>
            <w:r>
              <w:rPr>
                <w:color w:val="000000"/>
                <w:sz w:val="24"/>
                <w:szCs w:val="24"/>
              </w:rPr>
              <w:t>Международного уровня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5965FF" w:rsidP="00CD5CB9">
            <w:pPr>
              <w:pStyle w:val="a8"/>
              <w:ind w:firstLine="160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F4AC2" w:rsidTr="00CD5CB9">
        <w:trPr>
          <w:trHeight w:hRule="exact" w:val="100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180"/>
            </w:pPr>
            <w:r>
              <w:rPr>
                <w:color w:val="000000"/>
                <w:sz w:val="24"/>
                <w:szCs w:val="24"/>
              </w:rPr>
              <w:t>1.20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5965F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5</w:t>
            </w:r>
            <w:r w:rsidR="00CF4AC2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7</w:t>
            </w:r>
            <w:r w:rsidR="00CF4AC2">
              <w:rPr>
                <w:color w:val="000000"/>
                <w:sz w:val="24"/>
                <w:szCs w:val="24"/>
              </w:rPr>
              <w:t>%</w:t>
            </w:r>
          </w:p>
        </w:tc>
      </w:tr>
      <w:tr w:rsidR="00CF4AC2" w:rsidTr="00CD5CB9">
        <w:trPr>
          <w:trHeight w:hRule="exact" w:val="100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180"/>
            </w:pPr>
            <w:r>
              <w:rPr>
                <w:color w:val="000000"/>
                <w:sz w:val="24"/>
                <w:szCs w:val="24"/>
              </w:rPr>
              <w:t>1.21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5965FF" w:rsidP="005965FF">
            <w:pPr>
              <w:pStyle w:val="a8"/>
              <w:spacing w:before="80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F4AC2" w:rsidTr="00CD5CB9">
        <w:trPr>
          <w:trHeight w:hRule="exact" w:val="100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180"/>
            </w:pPr>
            <w:r>
              <w:rPr>
                <w:color w:val="000000"/>
                <w:sz w:val="24"/>
                <w:szCs w:val="24"/>
              </w:rPr>
              <w:t>1.22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5965F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F4AC2" w:rsidTr="00CD5CB9">
        <w:trPr>
          <w:trHeight w:hRule="exact" w:val="100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180"/>
            </w:pPr>
            <w:r>
              <w:rPr>
                <w:color w:val="000000"/>
                <w:sz w:val="24"/>
                <w:szCs w:val="24"/>
              </w:rPr>
              <w:t>1.23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5965F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F4AC2" w:rsidTr="00CD5CB9">
        <w:trPr>
          <w:trHeight w:hRule="exact" w:val="485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180"/>
            </w:pPr>
            <w:r>
              <w:rPr>
                <w:color w:val="000000"/>
                <w:sz w:val="24"/>
                <w:szCs w:val="24"/>
              </w:rPr>
              <w:t>1.24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</w:pPr>
            <w:r>
              <w:rPr>
                <w:color w:val="000000"/>
                <w:sz w:val="24"/>
                <w:szCs w:val="24"/>
              </w:rPr>
              <w:t>Общая численность педагогических работников, в том числе: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F1644F" w:rsidP="00CD5CB9">
            <w:pPr>
              <w:pStyle w:val="a8"/>
              <w:jc w:val="center"/>
            </w:pPr>
            <w:r>
              <w:t>18</w:t>
            </w:r>
          </w:p>
        </w:tc>
      </w:tr>
      <w:tr w:rsidR="00CF4AC2" w:rsidTr="00CD5CB9">
        <w:trPr>
          <w:trHeight w:hRule="exact" w:val="100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180"/>
            </w:pPr>
            <w:r>
              <w:rPr>
                <w:color w:val="000000"/>
                <w:sz w:val="24"/>
                <w:szCs w:val="24"/>
              </w:rPr>
              <w:t>1.25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F1644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15/64%</w:t>
            </w:r>
          </w:p>
        </w:tc>
      </w:tr>
      <w:tr w:rsidR="00CF4AC2" w:rsidTr="00CD5CB9">
        <w:trPr>
          <w:trHeight w:hRule="exact" w:val="1267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180"/>
            </w:pPr>
            <w:r>
              <w:rPr>
                <w:color w:val="000000"/>
                <w:sz w:val="24"/>
                <w:szCs w:val="24"/>
              </w:rPr>
              <w:t>1.26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8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F1644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15</w:t>
            </w:r>
            <w:r w:rsidR="00CF4AC2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64</w:t>
            </w:r>
            <w:r w:rsidR="00CF4AC2">
              <w:rPr>
                <w:color w:val="000000"/>
                <w:sz w:val="24"/>
                <w:szCs w:val="24"/>
              </w:rPr>
              <w:t>%</w:t>
            </w:r>
          </w:p>
        </w:tc>
      </w:tr>
      <w:tr w:rsidR="00CF4AC2" w:rsidTr="00CD5CB9">
        <w:trPr>
          <w:trHeight w:hRule="exact" w:val="100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180"/>
            </w:pPr>
            <w:r>
              <w:rPr>
                <w:color w:val="000000"/>
                <w:sz w:val="24"/>
                <w:szCs w:val="24"/>
              </w:rPr>
              <w:t>1.27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F1644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3</w:t>
            </w:r>
            <w:r w:rsidR="00CF4AC2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17</w:t>
            </w:r>
            <w:r w:rsidR="00CF4AC2">
              <w:rPr>
                <w:color w:val="000000"/>
                <w:sz w:val="24"/>
                <w:szCs w:val="24"/>
              </w:rPr>
              <w:t>%</w:t>
            </w:r>
          </w:p>
        </w:tc>
      </w:tr>
      <w:tr w:rsidR="00CF4AC2" w:rsidTr="00CD5CB9">
        <w:trPr>
          <w:trHeight w:hRule="exact" w:val="126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180"/>
            </w:pPr>
            <w:r>
              <w:rPr>
                <w:color w:val="000000"/>
                <w:sz w:val="24"/>
                <w:szCs w:val="24"/>
              </w:rPr>
              <w:t>1.28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F1644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3</w:t>
            </w:r>
            <w:r w:rsidR="00CF4AC2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17</w:t>
            </w:r>
            <w:r w:rsidR="00CF4AC2">
              <w:rPr>
                <w:color w:val="000000"/>
                <w:sz w:val="24"/>
                <w:szCs w:val="24"/>
              </w:rPr>
              <w:t>%</w:t>
            </w:r>
          </w:p>
        </w:tc>
      </w:tr>
      <w:tr w:rsidR="00CF4AC2" w:rsidTr="00CD5CB9">
        <w:trPr>
          <w:trHeight w:hRule="exact" w:val="126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180"/>
            </w:pPr>
            <w:r>
              <w:rPr>
                <w:color w:val="000000"/>
                <w:sz w:val="24"/>
                <w:szCs w:val="24"/>
              </w:rPr>
              <w:t>1.29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8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F1644F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11</w:t>
            </w:r>
            <w:r w:rsidR="00CF4AC2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61</w:t>
            </w:r>
            <w:r w:rsidR="00CF4AC2">
              <w:rPr>
                <w:color w:val="000000"/>
                <w:sz w:val="24"/>
                <w:szCs w:val="24"/>
              </w:rPr>
              <w:t>%</w:t>
            </w:r>
          </w:p>
        </w:tc>
      </w:tr>
      <w:tr w:rsidR="00CF4AC2" w:rsidTr="00CD5CB9">
        <w:trPr>
          <w:trHeight w:hRule="exact" w:val="490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180"/>
            </w:pPr>
            <w:r>
              <w:rPr>
                <w:color w:val="000000"/>
                <w:sz w:val="24"/>
                <w:szCs w:val="24"/>
              </w:rPr>
              <w:t>1.29.1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</w:pPr>
            <w:r>
              <w:rPr>
                <w:color w:val="000000"/>
                <w:sz w:val="24"/>
                <w:szCs w:val="24"/>
              </w:rPr>
              <w:t>Высшая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F1644F" w:rsidP="00CD5CB9">
            <w:pPr>
              <w:pStyle w:val="a8"/>
              <w:ind w:firstLine="160"/>
            </w:pPr>
            <w:r>
              <w:rPr>
                <w:color w:val="000000"/>
                <w:sz w:val="24"/>
                <w:szCs w:val="24"/>
              </w:rPr>
              <w:t>4</w:t>
            </w:r>
            <w:r w:rsidR="00CF4AC2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22</w:t>
            </w:r>
            <w:r w:rsidR="00CF4AC2">
              <w:rPr>
                <w:color w:val="000000"/>
                <w:sz w:val="24"/>
                <w:szCs w:val="24"/>
              </w:rPr>
              <w:t>%</w:t>
            </w:r>
          </w:p>
        </w:tc>
      </w:tr>
    </w:tbl>
    <w:p w:rsidR="00CF4AC2" w:rsidRDefault="00CF4AC2" w:rsidP="00CF4AC2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70"/>
        <w:gridCol w:w="6686"/>
        <w:gridCol w:w="1426"/>
      </w:tblGrid>
      <w:tr w:rsidR="00CF4AC2" w:rsidTr="00CD5CB9">
        <w:trPr>
          <w:trHeight w:hRule="exact" w:val="490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180"/>
            </w:pPr>
            <w:r>
              <w:rPr>
                <w:color w:val="000000"/>
                <w:sz w:val="24"/>
                <w:szCs w:val="24"/>
              </w:rPr>
              <w:lastRenderedPageBreak/>
              <w:t>1.29.2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</w:pPr>
            <w:r>
              <w:rPr>
                <w:color w:val="000000"/>
                <w:sz w:val="24"/>
                <w:szCs w:val="24"/>
              </w:rPr>
              <w:t>Первая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F1644F" w:rsidP="00CD5CB9">
            <w:pPr>
              <w:pStyle w:val="a8"/>
              <w:ind w:firstLine="160"/>
            </w:pPr>
            <w:r>
              <w:rPr>
                <w:color w:val="000000"/>
                <w:sz w:val="24"/>
                <w:szCs w:val="24"/>
              </w:rPr>
              <w:t>7</w:t>
            </w:r>
            <w:r w:rsidR="00CF4AC2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39</w:t>
            </w:r>
            <w:r w:rsidR="00CF4AC2">
              <w:rPr>
                <w:color w:val="000000"/>
                <w:sz w:val="24"/>
                <w:szCs w:val="24"/>
              </w:rPr>
              <w:t>%</w:t>
            </w:r>
          </w:p>
        </w:tc>
      </w:tr>
      <w:tr w:rsidR="00CF4AC2" w:rsidTr="00CD5CB9">
        <w:trPr>
          <w:trHeight w:hRule="exact" w:val="100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180"/>
            </w:pPr>
            <w:r>
              <w:rPr>
                <w:color w:val="000000"/>
                <w:sz w:val="24"/>
                <w:szCs w:val="24"/>
              </w:rPr>
              <w:t>1.30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1F381B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6</w:t>
            </w:r>
            <w:r w:rsidR="00CF4AC2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33</w:t>
            </w:r>
            <w:r w:rsidR="00CF4AC2">
              <w:rPr>
                <w:color w:val="000000"/>
                <w:sz w:val="24"/>
                <w:szCs w:val="24"/>
              </w:rPr>
              <w:t>%</w:t>
            </w:r>
          </w:p>
        </w:tc>
      </w:tr>
      <w:tr w:rsidR="00CF4AC2" w:rsidTr="00CD5CB9">
        <w:trPr>
          <w:trHeight w:hRule="exact" w:val="485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180"/>
            </w:pPr>
            <w:r>
              <w:rPr>
                <w:color w:val="000000"/>
                <w:sz w:val="24"/>
                <w:szCs w:val="24"/>
              </w:rPr>
              <w:t>1.30.1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</w:pPr>
            <w:r>
              <w:rPr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F1644F" w:rsidP="00CD5CB9">
            <w:pPr>
              <w:pStyle w:val="a8"/>
              <w:ind w:firstLine="160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F4AC2" w:rsidTr="00CD5CB9">
        <w:trPr>
          <w:trHeight w:hRule="exact" w:val="485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180"/>
            </w:pPr>
            <w:r>
              <w:rPr>
                <w:color w:val="000000"/>
                <w:sz w:val="24"/>
                <w:szCs w:val="24"/>
              </w:rPr>
              <w:t>1.30.2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</w:pPr>
            <w:r>
              <w:rPr>
                <w:color w:val="000000"/>
                <w:sz w:val="24"/>
                <w:szCs w:val="24"/>
              </w:rPr>
              <w:t>Свыше 30 лет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160"/>
            </w:pPr>
          </w:p>
        </w:tc>
      </w:tr>
      <w:tr w:rsidR="00CF4AC2" w:rsidTr="00CD5CB9">
        <w:trPr>
          <w:trHeight w:hRule="exact" w:val="100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40"/>
            </w:pPr>
            <w:r>
              <w:rPr>
                <w:color w:val="000000"/>
                <w:sz w:val="24"/>
                <w:szCs w:val="24"/>
              </w:rPr>
              <w:t>1.31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1F381B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6</w:t>
            </w:r>
            <w:r w:rsidR="00CF4AC2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33</w:t>
            </w:r>
            <w:r w:rsidR="00CF4AC2">
              <w:rPr>
                <w:color w:val="000000"/>
                <w:sz w:val="24"/>
                <w:szCs w:val="24"/>
              </w:rPr>
              <w:t>%</w:t>
            </w:r>
          </w:p>
        </w:tc>
      </w:tr>
      <w:tr w:rsidR="00CF4AC2" w:rsidTr="00CD5CB9">
        <w:trPr>
          <w:trHeight w:hRule="exact" w:val="100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40"/>
            </w:pPr>
            <w:r>
              <w:rPr>
                <w:color w:val="000000"/>
                <w:sz w:val="24"/>
                <w:szCs w:val="24"/>
              </w:rPr>
              <w:t>1.32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1F381B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5</w:t>
            </w:r>
            <w:r w:rsidR="00CF4AC2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28</w:t>
            </w:r>
            <w:r w:rsidR="00CF4AC2">
              <w:rPr>
                <w:color w:val="000000"/>
                <w:sz w:val="24"/>
                <w:szCs w:val="24"/>
              </w:rPr>
              <w:t>%</w:t>
            </w:r>
          </w:p>
        </w:tc>
      </w:tr>
      <w:tr w:rsidR="00CF4AC2" w:rsidTr="00CD5CB9">
        <w:trPr>
          <w:trHeight w:hRule="exact" w:val="2045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40"/>
            </w:pPr>
            <w:r>
              <w:rPr>
                <w:color w:val="000000"/>
                <w:sz w:val="24"/>
                <w:szCs w:val="24"/>
              </w:rPr>
              <w:t>1.33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</w:pPr>
            <w:proofErr w:type="gramStart"/>
            <w:r>
              <w:rPr>
                <w:color w:val="000000"/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402F12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18</w:t>
            </w:r>
            <w:r w:rsidR="00CF4AC2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64</w:t>
            </w:r>
            <w:r w:rsidR="00CF4AC2">
              <w:rPr>
                <w:color w:val="000000"/>
                <w:sz w:val="24"/>
                <w:szCs w:val="24"/>
              </w:rPr>
              <w:t>%</w:t>
            </w:r>
          </w:p>
        </w:tc>
      </w:tr>
      <w:tr w:rsidR="00CF4AC2" w:rsidTr="00CD5CB9">
        <w:trPr>
          <w:trHeight w:hRule="exact" w:val="1786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40"/>
            </w:pPr>
            <w:r>
              <w:rPr>
                <w:color w:val="000000"/>
                <w:sz w:val="24"/>
                <w:szCs w:val="24"/>
              </w:rPr>
              <w:t>1.34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  <w:jc w:val="both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стандартов, в общей численности педагогических и административно-хозяйственных работников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402F12" w:rsidP="00CD5CB9">
            <w:pPr>
              <w:pStyle w:val="a8"/>
              <w:spacing w:before="80"/>
              <w:ind w:firstLine="160"/>
            </w:pPr>
            <w:r>
              <w:rPr>
                <w:color w:val="000000"/>
                <w:sz w:val="24"/>
                <w:szCs w:val="24"/>
              </w:rPr>
              <w:t>11</w:t>
            </w:r>
            <w:r w:rsidR="00CF4AC2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39</w:t>
            </w:r>
            <w:r w:rsidR="00CF4AC2">
              <w:rPr>
                <w:color w:val="000000"/>
                <w:sz w:val="24"/>
                <w:szCs w:val="24"/>
              </w:rPr>
              <w:t>%</w:t>
            </w:r>
          </w:p>
        </w:tc>
      </w:tr>
      <w:tr w:rsidR="00CF4AC2" w:rsidTr="00CD5CB9">
        <w:trPr>
          <w:trHeight w:hRule="exact" w:val="480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jc w:val="center"/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jc w:val="both"/>
            </w:pPr>
            <w:bookmarkStart w:id="4" w:name="bookmark12"/>
            <w:r>
              <w:rPr>
                <w:color w:val="000000"/>
                <w:sz w:val="24"/>
                <w:szCs w:val="24"/>
              </w:rPr>
              <w:t>Инфраструктура</w:t>
            </w:r>
            <w:bookmarkEnd w:id="4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rPr>
                <w:sz w:val="10"/>
                <w:szCs w:val="10"/>
              </w:rPr>
            </w:pPr>
          </w:p>
        </w:tc>
      </w:tr>
      <w:tr w:rsidR="00CF4AC2" w:rsidTr="00CD5CB9">
        <w:trPr>
          <w:trHeight w:hRule="exact" w:val="485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240"/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jc w:val="both"/>
            </w:pPr>
            <w:r>
              <w:rPr>
                <w:color w:val="000000"/>
                <w:sz w:val="24"/>
                <w:szCs w:val="24"/>
              </w:rPr>
              <w:t>Количество компьютеров в расчете на одного учащегося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402F12" w:rsidP="00CD5CB9">
            <w:pPr>
              <w:pStyle w:val="a8"/>
              <w:jc w:val="center"/>
            </w:pPr>
            <w:r>
              <w:rPr>
                <w:color w:val="000000"/>
                <w:sz w:val="24"/>
                <w:szCs w:val="24"/>
              </w:rPr>
              <w:t>0,32</w:t>
            </w:r>
          </w:p>
        </w:tc>
      </w:tr>
      <w:tr w:rsidR="00CF4AC2" w:rsidTr="00CD5CB9">
        <w:trPr>
          <w:trHeight w:hRule="exact" w:val="1267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40"/>
            </w:pPr>
            <w:r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8" w:lineRule="auto"/>
              <w:jc w:val="both"/>
            </w:pPr>
            <w:r>
              <w:rPr>
                <w:color w:val="000000"/>
                <w:sz w:val="24"/>
                <w:szCs w:val="24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673624" w:rsidP="00CD5CB9">
            <w:pPr>
              <w:pStyle w:val="a8"/>
              <w:spacing w:before="80"/>
              <w:jc w:val="center"/>
            </w:pPr>
            <w:r>
              <w:rPr>
                <w:color w:val="000000"/>
                <w:sz w:val="24"/>
                <w:szCs w:val="24"/>
              </w:rPr>
              <w:t>12,4</w:t>
            </w:r>
          </w:p>
        </w:tc>
      </w:tr>
      <w:tr w:rsidR="00CF4AC2" w:rsidTr="00CD5CB9">
        <w:trPr>
          <w:trHeight w:hRule="exact" w:val="744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40"/>
            </w:pPr>
            <w:r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  <w:jc w:val="both"/>
            </w:pPr>
            <w:r>
              <w:rPr>
                <w:color w:val="000000"/>
                <w:sz w:val="24"/>
                <w:szCs w:val="24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340"/>
            </w:pPr>
            <w:r>
              <w:rPr>
                <w:color w:val="000000"/>
                <w:sz w:val="24"/>
                <w:szCs w:val="24"/>
              </w:rPr>
              <w:t>да</w:t>
            </w:r>
          </w:p>
        </w:tc>
      </w:tr>
      <w:tr w:rsidR="00CF4AC2" w:rsidTr="00CD5CB9">
        <w:trPr>
          <w:trHeight w:hRule="exact" w:val="480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240"/>
            </w:pPr>
            <w:r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jc w:val="both"/>
            </w:pPr>
            <w:r>
              <w:rPr>
                <w:color w:val="000000"/>
                <w:sz w:val="24"/>
                <w:szCs w:val="24"/>
              </w:rPr>
              <w:t>Наличие читального зала библиотеки, в том числе: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402F12" w:rsidP="00CD5CB9">
            <w:pPr>
              <w:pStyle w:val="a8"/>
              <w:ind w:firstLine="3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Биб</w:t>
            </w:r>
            <w:proofErr w:type="gramStart"/>
            <w:r>
              <w:rPr>
                <w:color w:val="000000"/>
                <w:sz w:val="24"/>
                <w:szCs w:val="24"/>
              </w:rPr>
              <w:t>.-</w:t>
            </w:r>
            <w:proofErr w:type="gramEnd"/>
            <w:r>
              <w:rPr>
                <w:color w:val="000000"/>
                <w:sz w:val="24"/>
                <w:szCs w:val="24"/>
              </w:rPr>
              <w:t>да</w:t>
            </w:r>
            <w:proofErr w:type="spellEnd"/>
          </w:p>
          <w:p w:rsidR="00402F12" w:rsidRDefault="00402F12" w:rsidP="00CD5CB9">
            <w:pPr>
              <w:pStyle w:val="a8"/>
              <w:ind w:firstLine="340"/>
            </w:pPr>
            <w:r>
              <w:rPr>
                <w:color w:val="000000"/>
                <w:sz w:val="24"/>
                <w:szCs w:val="24"/>
              </w:rPr>
              <w:t>ч/</w:t>
            </w:r>
            <w:proofErr w:type="spellStart"/>
            <w:r>
              <w:rPr>
                <w:color w:val="000000"/>
                <w:sz w:val="24"/>
                <w:szCs w:val="24"/>
              </w:rPr>
              <w:t>з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-н</w:t>
            </w:r>
            <w:proofErr w:type="gramEnd"/>
            <w:r>
              <w:rPr>
                <w:color w:val="000000"/>
                <w:sz w:val="24"/>
                <w:szCs w:val="24"/>
              </w:rPr>
              <w:t>ет</w:t>
            </w:r>
          </w:p>
        </w:tc>
      </w:tr>
      <w:tr w:rsidR="00CF4AC2" w:rsidTr="00CD5CB9">
        <w:trPr>
          <w:trHeight w:hRule="exact" w:val="749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40"/>
            </w:pPr>
            <w:r>
              <w:rPr>
                <w:color w:val="000000"/>
                <w:sz w:val="24"/>
                <w:szCs w:val="24"/>
              </w:rPr>
              <w:t>2.4.1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30" w:lineRule="auto"/>
              <w:jc w:val="both"/>
            </w:pPr>
            <w:r>
              <w:rPr>
                <w:color w:val="000000"/>
                <w:sz w:val="24"/>
                <w:szCs w:val="24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340"/>
            </w:pPr>
            <w:r>
              <w:rPr>
                <w:color w:val="000000"/>
                <w:sz w:val="24"/>
                <w:szCs w:val="24"/>
              </w:rPr>
              <w:t>д</w:t>
            </w:r>
            <w:r w:rsidR="00402F12">
              <w:rPr>
                <w:color w:val="000000"/>
                <w:sz w:val="24"/>
                <w:szCs w:val="24"/>
              </w:rPr>
              <w:t>а</w:t>
            </w:r>
          </w:p>
        </w:tc>
      </w:tr>
    </w:tbl>
    <w:p w:rsidR="00CF4AC2" w:rsidRDefault="00CF4AC2" w:rsidP="00CF4AC2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70"/>
        <w:gridCol w:w="6686"/>
        <w:gridCol w:w="1426"/>
      </w:tblGrid>
      <w:tr w:rsidR="00CF4AC2" w:rsidTr="00CD5CB9">
        <w:trPr>
          <w:trHeight w:hRule="exact" w:val="49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200"/>
            </w:pPr>
            <w:r>
              <w:rPr>
                <w:color w:val="000000"/>
                <w:sz w:val="24"/>
                <w:szCs w:val="24"/>
              </w:rPr>
              <w:lastRenderedPageBreak/>
              <w:t>2.4.2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jc w:val="both"/>
            </w:pPr>
            <w:r>
              <w:rPr>
                <w:color w:val="000000"/>
                <w:sz w:val="24"/>
                <w:szCs w:val="24"/>
              </w:rPr>
              <w:t xml:space="preserve">С </w:t>
            </w:r>
            <w:proofErr w:type="spellStart"/>
            <w:r>
              <w:rPr>
                <w:color w:val="000000"/>
                <w:sz w:val="24"/>
                <w:szCs w:val="24"/>
              </w:rPr>
              <w:t>медиатекой</w:t>
            </w:r>
            <w:proofErr w:type="spell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380"/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CF4AC2" w:rsidTr="00CD5CB9">
        <w:trPr>
          <w:trHeight w:hRule="exact" w:val="74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00"/>
            </w:pPr>
            <w:r>
              <w:rPr>
                <w:color w:val="000000"/>
                <w:sz w:val="24"/>
                <w:szCs w:val="24"/>
              </w:rPr>
              <w:t>2.4.3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spacing w:line="226" w:lineRule="auto"/>
              <w:jc w:val="both"/>
            </w:pPr>
            <w:r>
              <w:rPr>
                <w:color w:val="000000"/>
                <w:sz w:val="24"/>
                <w:szCs w:val="24"/>
              </w:rPr>
              <w:t>Оснащенного средствами сканирования и распознавания текстов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673624" w:rsidP="00CD5CB9">
            <w:pPr>
              <w:pStyle w:val="a8"/>
              <w:spacing w:before="80"/>
              <w:ind w:firstLine="380"/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CF4AC2" w:rsidTr="00CD5CB9">
        <w:trPr>
          <w:trHeight w:hRule="exact" w:val="74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200"/>
            </w:pPr>
            <w:r>
              <w:rPr>
                <w:color w:val="000000"/>
                <w:sz w:val="24"/>
                <w:szCs w:val="24"/>
              </w:rPr>
              <w:t>2.4.4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spacing w:line="226" w:lineRule="auto"/>
              <w:jc w:val="both"/>
            </w:pPr>
            <w:r>
              <w:rPr>
                <w:color w:val="000000"/>
                <w:sz w:val="24"/>
                <w:szCs w:val="24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673624" w:rsidP="00CD5CB9">
            <w:pPr>
              <w:pStyle w:val="a8"/>
              <w:spacing w:before="80"/>
              <w:ind w:firstLine="380"/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CF4AC2" w:rsidTr="00CD5CB9">
        <w:trPr>
          <w:trHeight w:hRule="exact" w:val="485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200"/>
            </w:pPr>
            <w:r>
              <w:rPr>
                <w:color w:val="000000"/>
                <w:sz w:val="24"/>
                <w:szCs w:val="24"/>
              </w:rPr>
              <w:t>2.4.5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jc w:val="both"/>
            </w:pPr>
            <w:r>
              <w:rPr>
                <w:color w:val="000000"/>
                <w:sz w:val="24"/>
                <w:szCs w:val="24"/>
              </w:rPr>
              <w:t>С контролируемой распечаткой бумажных материалов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673624" w:rsidP="00CD5CB9">
            <w:pPr>
              <w:pStyle w:val="a8"/>
              <w:ind w:firstLine="380"/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CF4AC2" w:rsidTr="00CD5CB9">
        <w:trPr>
          <w:trHeight w:hRule="exact" w:val="100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AC2" w:rsidRDefault="00CF4AC2" w:rsidP="00CD5CB9">
            <w:pPr>
              <w:pStyle w:val="a8"/>
              <w:spacing w:before="80"/>
              <w:ind w:firstLine="320"/>
            </w:pPr>
            <w:r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  <w:jc w:val="both"/>
            </w:pPr>
            <w:r>
              <w:rPr>
                <w:color w:val="000000"/>
                <w:sz w:val="24"/>
                <w:szCs w:val="24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4AC2" w:rsidRDefault="00DB2A5A" w:rsidP="00CD5CB9">
            <w:pPr>
              <w:pStyle w:val="a8"/>
              <w:spacing w:before="80"/>
              <w:jc w:val="center"/>
            </w:pPr>
            <w:r>
              <w:rPr>
                <w:color w:val="000000"/>
                <w:sz w:val="24"/>
                <w:szCs w:val="24"/>
              </w:rPr>
              <w:t>68</w:t>
            </w:r>
            <w:r w:rsidR="00CF4AC2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>100</w:t>
            </w:r>
            <w:r w:rsidR="00CF4AC2">
              <w:rPr>
                <w:color w:val="000000"/>
                <w:sz w:val="24"/>
                <w:szCs w:val="24"/>
              </w:rPr>
              <w:t>%</w:t>
            </w:r>
          </w:p>
        </w:tc>
      </w:tr>
      <w:tr w:rsidR="00CF4AC2" w:rsidTr="00CD5CB9">
        <w:trPr>
          <w:trHeight w:hRule="exact" w:val="749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4AC2" w:rsidRDefault="00CF4AC2" w:rsidP="00CD5CB9">
            <w:pPr>
              <w:pStyle w:val="a8"/>
              <w:ind w:firstLine="320"/>
            </w:pPr>
            <w:r>
              <w:rPr>
                <w:color w:val="000000"/>
                <w:sz w:val="24"/>
                <w:szCs w:val="24"/>
              </w:rPr>
              <w:t>2.6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F4AC2" w:rsidRDefault="00CF4AC2" w:rsidP="00CD5CB9">
            <w:pPr>
              <w:pStyle w:val="a8"/>
              <w:spacing w:line="226" w:lineRule="auto"/>
              <w:jc w:val="both"/>
            </w:pPr>
            <w:r>
              <w:rPr>
                <w:color w:val="000000"/>
                <w:sz w:val="24"/>
                <w:szCs w:val="24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4AC2" w:rsidRDefault="00DB2A5A" w:rsidP="00CD5CB9">
            <w:pPr>
              <w:pStyle w:val="a8"/>
              <w:jc w:val="center"/>
            </w:pPr>
            <w:r>
              <w:rPr>
                <w:color w:val="000000"/>
                <w:sz w:val="24"/>
                <w:szCs w:val="24"/>
              </w:rPr>
              <w:t xml:space="preserve">5,8 </w:t>
            </w:r>
            <w:r w:rsidR="00CF4AC2">
              <w:rPr>
                <w:color w:val="000000"/>
                <w:sz w:val="24"/>
                <w:szCs w:val="24"/>
              </w:rPr>
              <w:t>кв. м</w:t>
            </w:r>
          </w:p>
        </w:tc>
      </w:tr>
    </w:tbl>
    <w:p w:rsidR="00F14894" w:rsidRPr="00F14894" w:rsidRDefault="00F14894" w:rsidP="00F14894"/>
    <w:sectPr w:rsidR="00F14894" w:rsidRPr="00F14894" w:rsidSect="00A75E85">
      <w:pgSz w:w="11906" w:h="16838"/>
      <w:pgMar w:top="1134" w:right="1701" w:bottom="1134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37491"/>
    <w:multiLevelType w:val="multilevel"/>
    <w:tmpl w:val="688AC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2E66C0"/>
    <w:multiLevelType w:val="multilevel"/>
    <w:tmpl w:val="0D7EFB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2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3D995BF2"/>
    <w:multiLevelType w:val="multilevel"/>
    <w:tmpl w:val="1A209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F57287"/>
    <w:multiLevelType w:val="hybridMultilevel"/>
    <w:tmpl w:val="5CF2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8F554F"/>
    <w:multiLevelType w:val="multilevel"/>
    <w:tmpl w:val="10D88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67B7E"/>
    <w:rsid w:val="000053F3"/>
    <w:rsid w:val="00071178"/>
    <w:rsid w:val="00076635"/>
    <w:rsid w:val="00083E3E"/>
    <w:rsid w:val="000D4713"/>
    <w:rsid w:val="000E7BBF"/>
    <w:rsid w:val="000F147E"/>
    <w:rsid w:val="000F7843"/>
    <w:rsid w:val="0017013F"/>
    <w:rsid w:val="001B5C83"/>
    <w:rsid w:val="001D7F4A"/>
    <w:rsid w:val="001E4119"/>
    <w:rsid w:val="001F381B"/>
    <w:rsid w:val="001F522A"/>
    <w:rsid w:val="001F7173"/>
    <w:rsid w:val="00212941"/>
    <w:rsid w:val="002219F4"/>
    <w:rsid w:val="002240D7"/>
    <w:rsid w:val="002253E4"/>
    <w:rsid w:val="002321EA"/>
    <w:rsid w:val="00240DEB"/>
    <w:rsid w:val="00275A5E"/>
    <w:rsid w:val="00292B18"/>
    <w:rsid w:val="002D7218"/>
    <w:rsid w:val="0032271E"/>
    <w:rsid w:val="0036390C"/>
    <w:rsid w:val="00386CC0"/>
    <w:rsid w:val="003C2882"/>
    <w:rsid w:val="003C7B3B"/>
    <w:rsid w:val="00402F12"/>
    <w:rsid w:val="00412D0B"/>
    <w:rsid w:val="00435503"/>
    <w:rsid w:val="004D108C"/>
    <w:rsid w:val="00506474"/>
    <w:rsid w:val="00511224"/>
    <w:rsid w:val="005434A2"/>
    <w:rsid w:val="00553629"/>
    <w:rsid w:val="005965FF"/>
    <w:rsid w:val="005B4720"/>
    <w:rsid w:val="005B62AF"/>
    <w:rsid w:val="005D6240"/>
    <w:rsid w:val="005E27C8"/>
    <w:rsid w:val="005E3746"/>
    <w:rsid w:val="005F06AF"/>
    <w:rsid w:val="006007B2"/>
    <w:rsid w:val="0066577E"/>
    <w:rsid w:val="00667B7E"/>
    <w:rsid w:val="00673624"/>
    <w:rsid w:val="006765A7"/>
    <w:rsid w:val="00682CA3"/>
    <w:rsid w:val="00697CA0"/>
    <w:rsid w:val="006D2E9E"/>
    <w:rsid w:val="007261CE"/>
    <w:rsid w:val="007306FE"/>
    <w:rsid w:val="00734565"/>
    <w:rsid w:val="0075747E"/>
    <w:rsid w:val="00796124"/>
    <w:rsid w:val="007A2F34"/>
    <w:rsid w:val="007A7580"/>
    <w:rsid w:val="007C2F63"/>
    <w:rsid w:val="0081692A"/>
    <w:rsid w:val="0082470F"/>
    <w:rsid w:val="008A2BA5"/>
    <w:rsid w:val="009030B2"/>
    <w:rsid w:val="009171F1"/>
    <w:rsid w:val="00955A1A"/>
    <w:rsid w:val="00960AA7"/>
    <w:rsid w:val="009645F5"/>
    <w:rsid w:val="0097201D"/>
    <w:rsid w:val="009B66E1"/>
    <w:rsid w:val="009B7499"/>
    <w:rsid w:val="00A37D76"/>
    <w:rsid w:val="00A6441B"/>
    <w:rsid w:val="00A75E85"/>
    <w:rsid w:val="00A828BD"/>
    <w:rsid w:val="00AC084E"/>
    <w:rsid w:val="00AE09AD"/>
    <w:rsid w:val="00B04813"/>
    <w:rsid w:val="00B06BD3"/>
    <w:rsid w:val="00B208D0"/>
    <w:rsid w:val="00B247B2"/>
    <w:rsid w:val="00B34216"/>
    <w:rsid w:val="00B3529A"/>
    <w:rsid w:val="00B457B5"/>
    <w:rsid w:val="00B47A9A"/>
    <w:rsid w:val="00B51C7D"/>
    <w:rsid w:val="00B63E38"/>
    <w:rsid w:val="00B8677A"/>
    <w:rsid w:val="00BB0023"/>
    <w:rsid w:val="00BC4648"/>
    <w:rsid w:val="00C23B29"/>
    <w:rsid w:val="00C3300C"/>
    <w:rsid w:val="00C361E8"/>
    <w:rsid w:val="00C57DBB"/>
    <w:rsid w:val="00C81A7C"/>
    <w:rsid w:val="00CA382C"/>
    <w:rsid w:val="00CD2EC7"/>
    <w:rsid w:val="00CD5AAD"/>
    <w:rsid w:val="00CF27EF"/>
    <w:rsid w:val="00CF4AC2"/>
    <w:rsid w:val="00D23962"/>
    <w:rsid w:val="00D34B20"/>
    <w:rsid w:val="00D94F02"/>
    <w:rsid w:val="00DB2A5A"/>
    <w:rsid w:val="00DF7A87"/>
    <w:rsid w:val="00E11242"/>
    <w:rsid w:val="00E215A3"/>
    <w:rsid w:val="00E35BB9"/>
    <w:rsid w:val="00E36B7A"/>
    <w:rsid w:val="00E378AB"/>
    <w:rsid w:val="00E51114"/>
    <w:rsid w:val="00E765D6"/>
    <w:rsid w:val="00E97D45"/>
    <w:rsid w:val="00EB0B80"/>
    <w:rsid w:val="00EE1281"/>
    <w:rsid w:val="00EE7E81"/>
    <w:rsid w:val="00F06124"/>
    <w:rsid w:val="00F14894"/>
    <w:rsid w:val="00F1644F"/>
    <w:rsid w:val="00F41837"/>
    <w:rsid w:val="00F77CF6"/>
    <w:rsid w:val="00F8623D"/>
    <w:rsid w:val="00FF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B7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B7E"/>
    <w:pPr>
      <w:keepNext/>
      <w:outlineLvl w:val="0"/>
    </w:pPr>
    <w:rPr>
      <w:b/>
      <w:bCs/>
      <w:sz w:val="24"/>
      <w:u w:val="single"/>
    </w:rPr>
  </w:style>
  <w:style w:type="paragraph" w:styleId="2">
    <w:name w:val="heading 2"/>
    <w:basedOn w:val="a"/>
    <w:next w:val="a"/>
    <w:link w:val="20"/>
    <w:semiHidden/>
    <w:unhideWhenUsed/>
    <w:qFormat/>
    <w:rsid w:val="00667B7E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B7E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semiHidden/>
    <w:rsid w:val="00667B7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AE09AD"/>
    <w:pPr>
      <w:ind w:left="720"/>
      <w:contextualSpacing/>
    </w:pPr>
  </w:style>
  <w:style w:type="table" w:styleId="a4">
    <w:name w:val="Table Grid"/>
    <w:basedOn w:val="a1"/>
    <w:uiPriority w:val="59"/>
    <w:rsid w:val="00EB0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5C8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14894"/>
    <w:pPr>
      <w:spacing w:before="100" w:beforeAutospacing="1" w:after="100" w:afterAutospacing="1"/>
    </w:pPr>
    <w:rPr>
      <w:sz w:val="24"/>
    </w:rPr>
  </w:style>
  <w:style w:type="character" w:customStyle="1" w:styleId="a6">
    <w:name w:val="Основной текст_"/>
    <w:basedOn w:val="a0"/>
    <w:link w:val="11"/>
    <w:rsid w:val="00CF4AC2"/>
    <w:rPr>
      <w:rFonts w:ascii="Times New Roman" w:eastAsia="Times New Roman" w:hAnsi="Times New Roman" w:cs="Times New Roman"/>
    </w:rPr>
  </w:style>
  <w:style w:type="character" w:customStyle="1" w:styleId="12">
    <w:name w:val="Заголовок №1_"/>
    <w:basedOn w:val="a0"/>
    <w:link w:val="13"/>
    <w:rsid w:val="00CF4AC2"/>
    <w:rPr>
      <w:rFonts w:ascii="Arial" w:eastAsia="Arial" w:hAnsi="Arial" w:cs="Arial"/>
      <w:b/>
      <w:bCs/>
    </w:rPr>
  </w:style>
  <w:style w:type="character" w:customStyle="1" w:styleId="a7">
    <w:name w:val="Другое_"/>
    <w:basedOn w:val="a0"/>
    <w:link w:val="a8"/>
    <w:rsid w:val="00CF4AC2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6"/>
    <w:rsid w:val="00CF4AC2"/>
    <w:pPr>
      <w:widowControl w:val="0"/>
      <w:spacing w:after="220"/>
    </w:pPr>
    <w:rPr>
      <w:sz w:val="22"/>
      <w:szCs w:val="22"/>
      <w:lang w:eastAsia="en-US"/>
    </w:rPr>
  </w:style>
  <w:style w:type="paragraph" w:customStyle="1" w:styleId="13">
    <w:name w:val="Заголовок №1"/>
    <w:basedOn w:val="a"/>
    <w:link w:val="12"/>
    <w:rsid w:val="00CF4AC2"/>
    <w:pPr>
      <w:widowControl w:val="0"/>
      <w:spacing w:after="220" w:line="228" w:lineRule="auto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a8">
    <w:name w:val="Другое"/>
    <w:basedOn w:val="a"/>
    <w:link w:val="a7"/>
    <w:rsid w:val="00CF4AC2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252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22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9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0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45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14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6ECF7-7CB9-496A-B5E5-95D008637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2022-05-26T07:44:00Z</cp:lastPrinted>
  <dcterms:created xsi:type="dcterms:W3CDTF">2020-05-31T19:03:00Z</dcterms:created>
  <dcterms:modified xsi:type="dcterms:W3CDTF">2023-05-09T21:13:00Z</dcterms:modified>
</cp:coreProperties>
</file>